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附表：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辽宁省秋冬季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鸟类等野生动物保护专项行动成果表</w:t>
      </w:r>
    </w:p>
    <w:p>
      <w:pPr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填表单位：                                                   填表时间：</w:t>
      </w:r>
    </w:p>
    <w:tbl>
      <w:tblPr>
        <w:tblStyle w:val="4"/>
        <w:tblW w:w="14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44"/>
        <w:gridCol w:w="1343"/>
        <w:gridCol w:w="750"/>
        <w:gridCol w:w="1995"/>
        <w:gridCol w:w="905"/>
        <w:gridCol w:w="895"/>
        <w:gridCol w:w="979"/>
        <w:gridCol w:w="900"/>
        <w:gridCol w:w="900"/>
        <w:gridCol w:w="1040"/>
        <w:gridCol w:w="940"/>
        <w:gridCol w:w="1080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监督检查情况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查办鸟类等野生动物案件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处理违法人员</w:t>
            </w:r>
          </w:p>
        </w:tc>
        <w:tc>
          <w:tcPr>
            <w:tcW w:w="5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收缴情况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出动执法车次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出动执法人员人次</w:t>
            </w:r>
          </w:p>
        </w:tc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监督检查场所（处）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查办案件总数（起）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其中刑事案件（起）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打掉犯罪团伙（个）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打击处理违法犯罪人员（人）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鸟类等野生动物（只、头）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鸟类野生动物制品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非法猎捕工具（个、张）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违法所得（万元）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罚款和罚金(万元）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（件）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（千克）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栖息地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人工繁育场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集贸市场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花鸟市场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宠物商店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spacing w:line="20" w:lineRule="exact"/>
        <w:rPr>
          <w:rFonts w:ascii="Times New Roman" w:hAnsi="Times New Roman"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90"/>
    <w:rsid w:val="001152C3"/>
    <w:rsid w:val="001252E3"/>
    <w:rsid w:val="00465F90"/>
    <w:rsid w:val="004A36CB"/>
    <w:rsid w:val="006B3162"/>
    <w:rsid w:val="00882144"/>
    <w:rsid w:val="008E47C6"/>
    <w:rsid w:val="00D52C95"/>
    <w:rsid w:val="17EB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17</TotalTime>
  <ScaleCrop>false</ScaleCrop>
  <LinksUpToDate>false</LinksUpToDate>
  <CharactersWithSpaces>390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2022-07-17T13:05:00Z</dcterms:created>
  <dc:creator>zZ Z</dc:creator>
  <cp:lastModifiedBy>zhaowenshuang</cp:lastModifiedBy>
  <dcterms:modified xsi:type="dcterms:W3CDTF">2022-07-19T13:51:39Z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